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E93EAC" w14:textId="77777777" w:rsidR="00BB706A" w:rsidRDefault="00BB706A" w:rsidP="00BB706A">
      <w:pPr>
        <w:jc w:val="center"/>
        <w:rPr>
          <w:rFonts w:hint="cs"/>
          <w:b/>
          <w:bCs/>
          <w:szCs w:val="24"/>
          <w:u w:val="single"/>
        </w:rPr>
      </w:pPr>
      <w:bookmarkStart w:id="0" w:name="_GoBack"/>
      <w:bookmarkEnd w:id="0"/>
    </w:p>
    <w:p w14:paraId="3F44982F" w14:textId="77777777" w:rsidR="00A53057" w:rsidRDefault="00A53057" w:rsidP="00BB706A">
      <w:pPr>
        <w:jc w:val="center"/>
        <w:rPr>
          <w:b/>
          <w:bCs/>
          <w:szCs w:val="24"/>
          <w:u w:val="single"/>
          <w:rtl/>
        </w:rPr>
      </w:pPr>
      <w:r>
        <w:rPr>
          <w:rFonts w:hint="cs"/>
          <w:b/>
          <w:bCs/>
          <w:szCs w:val="24"/>
          <w:u w:val="single"/>
          <w:rtl/>
        </w:rPr>
        <w:t xml:space="preserve">מכרז פומבי 12/14 למתן שירותי ייעוץ, מיפוי, חקר עבודה וניתוח עיסוקים בתחומי הפיקוח, הרישוי </w:t>
      </w:r>
    </w:p>
    <w:p w14:paraId="5116067A" w14:textId="458F0E87" w:rsidR="00BB706A" w:rsidRPr="00D2447F" w:rsidRDefault="00A53057" w:rsidP="00BB706A">
      <w:pPr>
        <w:jc w:val="center"/>
        <w:rPr>
          <w:b/>
          <w:bCs/>
          <w:szCs w:val="24"/>
          <w:rtl/>
        </w:rPr>
      </w:pPr>
      <w:r>
        <w:rPr>
          <w:rFonts w:hint="cs"/>
          <w:b/>
          <w:bCs/>
          <w:szCs w:val="24"/>
          <w:u w:val="single"/>
          <w:rtl/>
        </w:rPr>
        <w:t>והחקירות במינהל הדלק והגפ"מ</w:t>
      </w:r>
    </w:p>
    <w:p w14:paraId="0621AFAA" w14:textId="77777777" w:rsidR="00BB706A" w:rsidRDefault="00BB706A" w:rsidP="00A3548D">
      <w:pPr>
        <w:spacing w:line="276" w:lineRule="auto"/>
        <w:ind w:left="27"/>
        <w:jc w:val="both"/>
        <w:rPr>
          <w:szCs w:val="24"/>
          <w:rtl/>
        </w:rPr>
      </w:pPr>
      <w:bookmarkStart w:id="1" w:name="Start"/>
      <w:bookmarkEnd w:id="1"/>
    </w:p>
    <w:p w14:paraId="5BD8115D" w14:textId="423D6B34" w:rsidR="00A53057" w:rsidRDefault="00A53057" w:rsidP="00A53057">
      <w:pPr>
        <w:autoSpaceDE w:val="0"/>
        <w:autoSpaceDN w:val="0"/>
        <w:adjustRightInd w:val="0"/>
        <w:spacing w:line="360" w:lineRule="auto"/>
        <w:jc w:val="both"/>
        <w:rPr>
          <w:rFonts w:ascii="Arial" w:hAnsi="Arial"/>
          <w:b/>
          <w:bCs/>
          <w:szCs w:val="24"/>
          <w:rtl/>
        </w:rPr>
      </w:pPr>
      <w:r>
        <w:rPr>
          <w:rFonts w:ascii="Arial" w:hAnsi="Arial"/>
          <w:szCs w:val="24"/>
          <w:rtl/>
        </w:rPr>
        <w:t>משרד התשתיות הלאומיות, האנרגיה והמים</w:t>
      </w:r>
      <w:r w:rsidRPr="00BE6B8B">
        <w:rPr>
          <w:rFonts w:ascii="Arial" w:hAnsi="Arial"/>
          <w:szCs w:val="24"/>
          <w:rtl/>
        </w:rPr>
        <w:t xml:space="preserve"> </w:t>
      </w:r>
      <w:r>
        <w:rPr>
          <w:rFonts w:ascii="Arial" w:hAnsi="Arial" w:hint="cs"/>
          <w:szCs w:val="24"/>
          <w:rtl/>
        </w:rPr>
        <w:t>ב</w:t>
      </w:r>
      <w:r w:rsidRPr="00333B63">
        <w:rPr>
          <w:rFonts w:ascii="Arial" w:hAnsi="Arial" w:hint="cs"/>
          <w:szCs w:val="24"/>
          <w:rtl/>
        </w:rPr>
        <w:t>אמצעות</w:t>
      </w:r>
      <w:r w:rsidRPr="00333B63">
        <w:rPr>
          <w:rFonts w:ascii="Arial" w:hAnsi="Arial"/>
          <w:szCs w:val="24"/>
          <w:rtl/>
        </w:rPr>
        <w:t xml:space="preserve"> </w:t>
      </w:r>
      <w:r w:rsidRPr="0008455B">
        <w:rPr>
          <w:rFonts w:ascii="Arial" w:hAnsi="Arial" w:hint="eastAsia"/>
          <w:szCs w:val="24"/>
          <w:rtl/>
        </w:rPr>
        <w:t>מינהל</w:t>
      </w:r>
      <w:r w:rsidRPr="0008455B">
        <w:rPr>
          <w:rFonts w:ascii="Arial" w:hAnsi="Arial"/>
          <w:szCs w:val="24"/>
          <w:rtl/>
        </w:rPr>
        <w:t xml:space="preserve"> הדלק והגז</w:t>
      </w:r>
      <w:r>
        <w:rPr>
          <w:rFonts w:ascii="Arial" w:hAnsi="Arial" w:hint="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w:t>
      </w:r>
      <w:r w:rsidRPr="00D02124">
        <w:rPr>
          <w:rFonts w:ascii="Arial" w:hAnsi="Arial" w:hint="cs"/>
          <w:szCs w:val="24"/>
          <w:rtl/>
        </w:rPr>
        <w:t>שירותי ייעוץ למיפוי, חקר עבודה וניתוח עיסוקים בתחומי הפיקוח, הרישוי והחקירות במינהל הדלק והגפ"מ</w:t>
      </w:r>
      <w:r w:rsidRPr="00D02124">
        <w:rPr>
          <w:rFonts w:ascii="Arial" w:hAnsi="Arial"/>
          <w:szCs w:val="24"/>
          <w:rtl/>
        </w:rPr>
        <w:t xml:space="preserve"> </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0B1F0A69" w14:textId="77777777" w:rsidR="00A53057" w:rsidRDefault="00A53057" w:rsidP="00A53057">
      <w:pPr>
        <w:autoSpaceDE w:val="0"/>
        <w:autoSpaceDN w:val="0"/>
        <w:adjustRightInd w:val="0"/>
        <w:spacing w:line="360" w:lineRule="auto"/>
        <w:jc w:val="both"/>
        <w:rPr>
          <w:rFonts w:ascii="Arial" w:hAnsi="Arial"/>
          <w:b/>
          <w:bCs/>
          <w:szCs w:val="24"/>
          <w:u w:val="single"/>
          <w:rtl/>
        </w:rPr>
      </w:pPr>
    </w:p>
    <w:p w14:paraId="555CBEA9" w14:textId="77777777" w:rsidR="00BB706A" w:rsidRDefault="00BB706A" w:rsidP="00A3548D">
      <w:pPr>
        <w:pStyle w:val="ab"/>
        <w:spacing w:line="276" w:lineRule="auto"/>
        <w:ind w:left="27"/>
        <w:jc w:val="both"/>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w:t>
      </w:r>
      <w:r w:rsidRPr="0024007E">
        <w:rPr>
          <w:rFonts w:eastAsiaTheme="majorEastAsia"/>
          <w:b/>
          <w:bCs/>
          <w:szCs w:val="24"/>
          <w:rtl/>
        </w:rPr>
        <w:t>.</w:t>
      </w:r>
    </w:p>
    <w:p w14:paraId="3C129EBF" w14:textId="77777777" w:rsidR="00BB706A" w:rsidRPr="00C32799" w:rsidRDefault="00BB706A" w:rsidP="00A3548D">
      <w:pPr>
        <w:pStyle w:val="ab"/>
        <w:spacing w:before="240" w:line="276" w:lineRule="auto"/>
        <w:ind w:left="27"/>
        <w:contextualSpacing w:val="0"/>
        <w:jc w:val="both"/>
        <w:rPr>
          <w:b/>
          <w:bCs/>
          <w:szCs w:val="24"/>
          <w:u w:val="single"/>
        </w:rPr>
      </w:pPr>
      <w:r w:rsidRPr="00C32799">
        <w:rPr>
          <w:rFonts w:hint="cs"/>
          <w:b/>
          <w:bCs/>
          <w:szCs w:val="24"/>
          <w:u w:val="single"/>
          <w:rtl/>
        </w:rPr>
        <w:t>כללי</w:t>
      </w:r>
    </w:p>
    <w:p w14:paraId="3160EAD7" w14:textId="701F1C02" w:rsidR="00BB706A" w:rsidRDefault="00BB706A" w:rsidP="00A53057">
      <w:pPr>
        <w:spacing w:after="120" w:line="276" w:lineRule="auto"/>
        <w:ind w:left="27"/>
        <w:jc w:val="both"/>
        <w:rPr>
          <w:szCs w:val="24"/>
          <w:rtl/>
        </w:rPr>
      </w:pPr>
      <w:r w:rsidRPr="00A87462">
        <w:rPr>
          <w:szCs w:val="24"/>
          <w:rtl/>
        </w:rPr>
        <w:t xml:space="preserve">תקופת </w:t>
      </w:r>
      <w:r w:rsidR="00A53057">
        <w:rPr>
          <w:rFonts w:hint="cs"/>
          <w:szCs w:val="24"/>
          <w:rtl/>
        </w:rPr>
        <w:t>ההסכם</w:t>
      </w:r>
      <w:r w:rsidRPr="00A87462">
        <w:rPr>
          <w:szCs w:val="24"/>
          <w:rtl/>
        </w:rPr>
        <w:t xml:space="preserve"> המוצע לא תעלה על </w:t>
      </w:r>
      <w:r w:rsidR="00A53057">
        <w:rPr>
          <w:rFonts w:hint="cs"/>
          <w:szCs w:val="24"/>
          <w:rtl/>
        </w:rPr>
        <w:t>שישה חודשים</w:t>
      </w:r>
      <w:r w:rsidRPr="00A87462">
        <w:rPr>
          <w:rFonts w:hint="cs"/>
          <w:szCs w:val="24"/>
          <w:rtl/>
        </w:rPr>
        <w:t>. למשרד בלבד שמו</w:t>
      </w:r>
      <w:r w:rsidR="00A53057">
        <w:rPr>
          <w:rFonts w:hint="cs"/>
          <w:szCs w:val="24"/>
          <w:rtl/>
        </w:rPr>
        <w:t>רה האופציה להאריך את ההתקשרות בעוד שישה חודשים נוספים</w:t>
      </w:r>
      <w:r w:rsidRPr="00A87462">
        <w:rPr>
          <w:rFonts w:hint="cs"/>
          <w:szCs w:val="24"/>
          <w:rtl/>
        </w:rPr>
        <w:t>, ללא תוספת תקציב.</w:t>
      </w:r>
      <w:r w:rsidRPr="00A87462">
        <w:rPr>
          <w:szCs w:val="24"/>
          <w:rtl/>
        </w:rPr>
        <w:t xml:space="preserve"> </w:t>
      </w:r>
    </w:p>
    <w:p w14:paraId="6E1E11B2" w14:textId="37B6A7BD" w:rsidR="00BB706A" w:rsidRDefault="00BB706A" w:rsidP="00A53057">
      <w:pPr>
        <w:tabs>
          <w:tab w:val="left" w:pos="2200"/>
        </w:tabs>
        <w:autoSpaceDE w:val="0"/>
        <w:autoSpaceDN w:val="0"/>
        <w:adjustRightInd w:val="0"/>
        <w:spacing w:line="276" w:lineRule="auto"/>
        <w:ind w:left="27"/>
        <w:jc w:val="both"/>
        <w:rPr>
          <w:rtl/>
        </w:rPr>
      </w:pPr>
      <w:r w:rsidRPr="00EC0C97">
        <w:rPr>
          <w:rFonts w:ascii="Arial" w:hAnsi="Arial" w:hint="cs"/>
          <w:b/>
          <w:szCs w:val="24"/>
          <w:rtl/>
        </w:rPr>
        <w:t xml:space="preserve">מסמכי </w:t>
      </w:r>
      <w:r w:rsidR="00A53057">
        <w:rPr>
          <w:rFonts w:ascii="Arial" w:hAnsi="Arial" w:hint="cs"/>
          <w:b/>
          <w:szCs w:val="24"/>
          <w:rtl/>
        </w:rPr>
        <w:t>המכרז</w:t>
      </w:r>
      <w:r w:rsidRPr="00EC0C97">
        <w:rPr>
          <w:rFonts w:ascii="Arial" w:hAnsi="Arial" w:hint="cs"/>
          <w:b/>
          <w:szCs w:val="24"/>
          <w:rtl/>
        </w:rPr>
        <w:t xml:space="preserve"> כוללים תיאור מפורט של ההצעה הנדרשת, התנאים להשתתפות </w:t>
      </w:r>
      <w:r w:rsidR="00A53057">
        <w:rPr>
          <w:rFonts w:ascii="Arial" w:hAnsi="Arial" w:hint="cs"/>
          <w:b/>
          <w:szCs w:val="24"/>
          <w:rtl/>
        </w:rPr>
        <w:t>בהסכם</w:t>
      </w:r>
      <w:r w:rsidRPr="00EC0C97">
        <w:rPr>
          <w:rFonts w:ascii="Arial" w:hAnsi="Arial" w:hint="cs"/>
          <w:b/>
          <w:szCs w:val="24"/>
          <w:rtl/>
        </w:rPr>
        <w:t xml:space="preserve">, אמות המידה לבחירת ההצעה הזוכה וכן את נוסח החוזה שייחתם עם הזוכה ואת תנאי ההתקשרות. את מסמכי </w:t>
      </w:r>
      <w:r w:rsidR="00A53057">
        <w:rPr>
          <w:rFonts w:ascii="Arial" w:hAnsi="Arial" w:hint="cs"/>
          <w:b/>
          <w:szCs w:val="24"/>
          <w:rtl/>
        </w:rPr>
        <w:t>המכרז</w:t>
      </w:r>
      <w:r w:rsidRPr="00EC0C97">
        <w:rPr>
          <w:rFonts w:ascii="Arial" w:hAnsi="Arial" w:hint="cs"/>
          <w:b/>
          <w:szCs w:val="24"/>
          <w:rtl/>
        </w:rPr>
        <w:t xml:space="preserve"> ניתן להוריד מאתר האינטרנט של המשרד שכתובתו: </w:t>
      </w:r>
      <w:hyperlink r:id="rId12" w:history="1">
        <w:r w:rsidRPr="00EC0C97">
          <w:rPr>
            <w:rStyle w:val="Hyperlink"/>
            <w:rFonts w:ascii="Arial" w:hAnsi="Arial"/>
            <w:b/>
            <w:color w:val="auto"/>
            <w:szCs w:val="24"/>
          </w:rPr>
          <w:t>www.energy.gov.il</w:t>
        </w:r>
      </w:hyperlink>
      <w:r w:rsidRPr="00EC0C97">
        <w:rPr>
          <w:rFonts w:hint="cs"/>
          <w:rtl/>
        </w:rPr>
        <w:t>.</w:t>
      </w:r>
    </w:p>
    <w:p w14:paraId="1299C078" w14:textId="77777777" w:rsidR="00BB706A" w:rsidRPr="00EC0C97" w:rsidRDefault="00BB706A" w:rsidP="00A3548D">
      <w:pPr>
        <w:tabs>
          <w:tab w:val="left" w:pos="2200"/>
        </w:tabs>
        <w:autoSpaceDE w:val="0"/>
        <w:autoSpaceDN w:val="0"/>
        <w:adjustRightInd w:val="0"/>
        <w:spacing w:line="276" w:lineRule="auto"/>
        <w:ind w:left="27"/>
        <w:jc w:val="both"/>
        <w:rPr>
          <w:rFonts w:ascii="Arial" w:hAnsi="Arial"/>
          <w:b/>
          <w:szCs w:val="24"/>
          <w:rtl/>
        </w:rPr>
      </w:pPr>
    </w:p>
    <w:p w14:paraId="2F79772A" w14:textId="77777777" w:rsidR="00BB706A" w:rsidRPr="00003017" w:rsidRDefault="00BB706A" w:rsidP="00A3548D">
      <w:pPr>
        <w:tabs>
          <w:tab w:val="left" w:pos="2200"/>
        </w:tabs>
        <w:autoSpaceDE w:val="0"/>
        <w:autoSpaceDN w:val="0"/>
        <w:adjustRightInd w:val="0"/>
        <w:spacing w:line="276" w:lineRule="auto"/>
        <w:ind w:left="27"/>
        <w:jc w:val="both"/>
        <w:rPr>
          <w:rFonts w:ascii="Arial" w:hAnsi="Arial"/>
          <w:b/>
          <w:color w:val="FF0000"/>
          <w:szCs w:val="24"/>
          <w:rtl/>
        </w:rPr>
      </w:pPr>
      <w:r w:rsidRPr="002B1B2D">
        <w:rPr>
          <w:rFonts w:hint="cs"/>
          <w:b/>
          <w:bCs/>
          <w:szCs w:val="24"/>
          <w:rtl/>
        </w:rPr>
        <w:t>אי מילוי מדויק של הדרישות המפורטות בתנאי הסף ייתכן ויביא לפסילת ההצעה על הסף.</w:t>
      </w:r>
    </w:p>
    <w:p w14:paraId="61DD493E" w14:textId="77777777" w:rsidR="00BB706A" w:rsidRDefault="00BB706A" w:rsidP="00A3548D">
      <w:pPr>
        <w:ind w:left="27"/>
        <w:jc w:val="both"/>
        <w:rPr>
          <w:szCs w:val="24"/>
          <w:rtl/>
        </w:rPr>
      </w:pPr>
    </w:p>
    <w:p w14:paraId="014FB834" w14:textId="444BB273" w:rsidR="00BB706A" w:rsidRPr="008C2340" w:rsidRDefault="00BB706A" w:rsidP="00A53057">
      <w:pPr>
        <w:ind w:left="27"/>
        <w:jc w:val="both"/>
        <w:rPr>
          <w:szCs w:val="24"/>
        </w:rPr>
      </w:pPr>
      <w:r w:rsidRPr="008C2340">
        <w:rPr>
          <w:rFonts w:hint="cs"/>
          <w:szCs w:val="24"/>
          <w:rtl/>
        </w:rPr>
        <w:t xml:space="preserve">ההצעות תוגשנה בשני עותקים (מקור </w:t>
      </w:r>
      <w:r>
        <w:rPr>
          <w:rFonts w:hint="cs"/>
          <w:szCs w:val="24"/>
          <w:rtl/>
        </w:rPr>
        <w:t>ו</w:t>
      </w:r>
      <w:r w:rsidRPr="008C2340">
        <w:rPr>
          <w:rFonts w:hint="cs"/>
          <w:szCs w:val="24"/>
          <w:rtl/>
        </w:rPr>
        <w:t xml:space="preserve">העתק) וכן ע"ג </w:t>
      </w:r>
      <w:r>
        <w:rPr>
          <w:rFonts w:hint="cs"/>
          <w:szCs w:val="24"/>
          <w:rtl/>
        </w:rPr>
        <w:t>מדיה דיגיטלית</w:t>
      </w:r>
      <w:r w:rsidRPr="008C2340">
        <w:rPr>
          <w:rFonts w:hint="cs"/>
          <w:szCs w:val="24"/>
          <w:rtl/>
        </w:rPr>
        <w:t xml:space="preserve"> על פי ההנחיות המופיעות </w:t>
      </w:r>
      <w:r w:rsidR="00A53057">
        <w:rPr>
          <w:rFonts w:hint="cs"/>
          <w:szCs w:val="24"/>
          <w:rtl/>
        </w:rPr>
        <w:t>במסמכי המכרז.</w:t>
      </w:r>
    </w:p>
    <w:p w14:paraId="6A5A4CD9" w14:textId="2C03A8BF" w:rsidR="00BB706A" w:rsidRPr="008C61F0" w:rsidRDefault="00BB706A" w:rsidP="005C26AC">
      <w:pPr>
        <w:ind w:left="27"/>
        <w:jc w:val="both"/>
        <w:rPr>
          <w:szCs w:val="24"/>
        </w:rPr>
      </w:pPr>
      <w:r w:rsidRPr="008C2340">
        <w:rPr>
          <w:rFonts w:hint="cs"/>
          <w:szCs w:val="24"/>
          <w:rtl/>
        </w:rPr>
        <w:t xml:space="preserve">את מעטפת ההצעה יש להכניס לתיבת המכרזים הנמצאת במשרד </w:t>
      </w:r>
      <w:r>
        <w:rPr>
          <w:rFonts w:hint="cs"/>
          <w:szCs w:val="24"/>
          <w:rtl/>
        </w:rPr>
        <w:t>האנרגיה והמים,</w:t>
      </w:r>
      <w:r w:rsidRPr="008C2340">
        <w:rPr>
          <w:rFonts w:hint="cs"/>
          <w:szCs w:val="24"/>
          <w:rtl/>
        </w:rPr>
        <w:t xml:space="preserve"> רח' יפו 216</w:t>
      </w:r>
      <w:r>
        <w:rPr>
          <w:rFonts w:hint="cs"/>
          <w:szCs w:val="24"/>
          <w:rtl/>
        </w:rPr>
        <w:t>,</w:t>
      </w:r>
      <w:r w:rsidRPr="008C2340">
        <w:rPr>
          <w:rFonts w:hint="cs"/>
          <w:szCs w:val="24"/>
          <w:rtl/>
        </w:rPr>
        <w:t xml:space="preserve"> ירושלים, קומה 7 (במסדרון</w:t>
      </w:r>
      <w:r>
        <w:rPr>
          <w:rFonts w:hint="cs"/>
          <w:szCs w:val="24"/>
          <w:rtl/>
        </w:rPr>
        <w:t xml:space="preserve"> ליד השומר</w:t>
      </w:r>
      <w:r w:rsidRPr="008C2340">
        <w:rPr>
          <w:rFonts w:hint="cs"/>
          <w:szCs w:val="24"/>
          <w:rtl/>
        </w:rPr>
        <w:t>)</w:t>
      </w:r>
      <w:r>
        <w:rPr>
          <w:rFonts w:hint="cs"/>
          <w:szCs w:val="24"/>
          <w:rtl/>
        </w:rPr>
        <w:t>,</w:t>
      </w:r>
      <w:r w:rsidRPr="008C2340">
        <w:rPr>
          <w:rFonts w:hint="cs"/>
          <w:szCs w:val="24"/>
          <w:rtl/>
        </w:rPr>
        <w:t xml:space="preserve"> לא יאוחר מיו</w:t>
      </w:r>
      <w:r w:rsidRPr="008C61F0">
        <w:rPr>
          <w:rFonts w:hint="cs"/>
          <w:szCs w:val="24"/>
          <w:rtl/>
        </w:rPr>
        <w:t xml:space="preserve">ם </w:t>
      </w:r>
      <w:r w:rsidR="005C26AC" w:rsidRPr="008C61F0">
        <w:rPr>
          <w:rFonts w:hint="cs"/>
          <w:b/>
          <w:bCs/>
          <w:szCs w:val="24"/>
          <w:u w:val="single"/>
          <w:rtl/>
        </w:rPr>
        <w:t xml:space="preserve">28.5.14 </w:t>
      </w:r>
      <w:r w:rsidRPr="008C61F0">
        <w:rPr>
          <w:rFonts w:hint="cs"/>
          <w:b/>
          <w:bCs/>
          <w:szCs w:val="24"/>
          <w:u w:val="single"/>
          <w:rtl/>
        </w:rPr>
        <w:t>בשעה 14:00.</w:t>
      </w:r>
    </w:p>
    <w:p w14:paraId="2543163F" w14:textId="77777777" w:rsidR="00BB706A" w:rsidRPr="008C61F0" w:rsidRDefault="00BB706A" w:rsidP="00A3548D">
      <w:pPr>
        <w:ind w:left="27"/>
        <w:jc w:val="both"/>
        <w:rPr>
          <w:szCs w:val="24"/>
          <w:rtl/>
        </w:rPr>
      </w:pPr>
      <w:r w:rsidRPr="008C61F0">
        <w:rPr>
          <w:rFonts w:hint="cs"/>
          <w:szCs w:val="24"/>
          <w:rtl/>
        </w:rPr>
        <w:t>אם המציע מחליט לשלוח את המעטפה באמצעות שליח (לרבות חברת דואר ישראל), עליו להכניסה לתוך מעטפה שניי</w:t>
      </w:r>
      <w:r w:rsidRPr="008C61F0">
        <w:rPr>
          <w:rFonts w:hint="eastAsia"/>
          <w:szCs w:val="24"/>
          <w:rtl/>
        </w:rPr>
        <w:t>ה</w:t>
      </w:r>
      <w:r w:rsidRPr="008C61F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9B94608" w14:textId="77777777" w:rsidR="00BB706A" w:rsidRPr="008C61F0" w:rsidRDefault="00BB706A" w:rsidP="00A3548D">
      <w:pPr>
        <w:tabs>
          <w:tab w:val="left" w:pos="2200"/>
        </w:tabs>
        <w:autoSpaceDE w:val="0"/>
        <w:autoSpaceDN w:val="0"/>
        <w:adjustRightInd w:val="0"/>
        <w:spacing w:line="276" w:lineRule="auto"/>
        <w:ind w:left="27"/>
        <w:jc w:val="both"/>
        <w:rPr>
          <w:rFonts w:ascii="Arial" w:hAnsi="Arial"/>
          <w:b/>
          <w:color w:val="FF0000"/>
          <w:szCs w:val="24"/>
          <w:rtl/>
        </w:rPr>
      </w:pPr>
    </w:p>
    <w:p w14:paraId="73C05DE5" w14:textId="77777777" w:rsidR="00BB706A" w:rsidRPr="008C61F0" w:rsidRDefault="00BB706A" w:rsidP="00A3548D">
      <w:pPr>
        <w:tabs>
          <w:tab w:val="left" w:pos="2200"/>
        </w:tabs>
        <w:autoSpaceDE w:val="0"/>
        <w:autoSpaceDN w:val="0"/>
        <w:adjustRightInd w:val="0"/>
        <w:spacing w:line="276" w:lineRule="auto"/>
        <w:ind w:left="27"/>
        <w:jc w:val="both"/>
        <w:rPr>
          <w:rFonts w:ascii="Arial" w:hAnsi="Arial"/>
          <w:bCs/>
          <w:szCs w:val="24"/>
          <w:rtl/>
        </w:rPr>
      </w:pPr>
      <w:r w:rsidRPr="008C61F0">
        <w:rPr>
          <w:rFonts w:ascii="Arial" w:hAnsi="Arial" w:hint="cs"/>
          <w:bCs/>
          <w:szCs w:val="24"/>
          <w:rtl/>
        </w:rPr>
        <w:t>בכל מקרה של סתירה בין האמור בהודעה זו לאמור במסמכי המכרז - יגבר האמור במסמכי המכרז.</w:t>
      </w:r>
    </w:p>
    <w:p w14:paraId="35DF14DA" w14:textId="77777777" w:rsidR="00BB706A" w:rsidRPr="008C61F0" w:rsidRDefault="00BB706A" w:rsidP="00A3548D">
      <w:pPr>
        <w:pStyle w:val="ab"/>
        <w:spacing w:line="276" w:lineRule="auto"/>
        <w:ind w:left="27"/>
        <w:contextualSpacing w:val="0"/>
        <w:jc w:val="both"/>
        <w:rPr>
          <w:b/>
          <w:bCs/>
          <w:szCs w:val="24"/>
          <w:rtl/>
        </w:rPr>
      </w:pPr>
    </w:p>
    <w:p w14:paraId="4A2FB002" w14:textId="118BEE75" w:rsidR="00BB706A" w:rsidRPr="00B52738" w:rsidRDefault="00BB706A" w:rsidP="008C61F0">
      <w:pPr>
        <w:tabs>
          <w:tab w:val="left" w:pos="8617"/>
        </w:tabs>
        <w:spacing w:line="276" w:lineRule="auto"/>
        <w:ind w:left="27"/>
        <w:jc w:val="both"/>
        <w:rPr>
          <w:szCs w:val="24"/>
          <w:rtl/>
        </w:rPr>
      </w:pPr>
      <w:r w:rsidRPr="008C61F0">
        <w:rPr>
          <w:rFonts w:hint="cs"/>
          <w:szCs w:val="24"/>
          <w:rtl/>
        </w:rPr>
        <w:t xml:space="preserve">המועד האחרון להפניה של שאלות והבהרות  הינו </w:t>
      </w:r>
      <w:r w:rsidR="008C61F0" w:rsidRPr="008C61F0">
        <w:rPr>
          <w:rFonts w:hint="cs"/>
          <w:b/>
          <w:bCs/>
          <w:szCs w:val="24"/>
          <w:u w:val="single"/>
          <w:rtl/>
        </w:rPr>
        <w:t>28.4.14 ב</w:t>
      </w:r>
      <w:r w:rsidRPr="008C61F0">
        <w:rPr>
          <w:rFonts w:hint="cs"/>
          <w:b/>
          <w:bCs/>
          <w:szCs w:val="24"/>
          <w:u w:val="single"/>
          <w:rtl/>
        </w:rPr>
        <w:t>שעה 14:00</w:t>
      </w:r>
      <w:r w:rsidRPr="00B52738">
        <w:rPr>
          <w:rFonts w:hint="cs"/>
          <w:szCs w:val="24"/>
          <w:rtl/>
        </w:rPr>
        <w:t xml:space="preserve"> לגב' אילנה טמסוט בדואר אלקטרוני שכתובתו:</w:t>
      </w:r>
      <w:hyperlink r:id="rId13"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מסמך </w:t>
      </w:r>
      <w:r w:rsidRPr="00B52738">
        <w:rPr>
          <w:rFonts w:hint="cs"/>
          <w:szCs w:val="24"/>
        </w:rPr>
        <w:t>WOED</w:t>
      </w:r>
      <w:r w:rsidRPr="00B52738">
        <w:rPr>
          <w:rFonts w:hint="cs"/>
          <w:szCs w:val="24"/>
          <w:rtl/>
        </w:rPr>
        <w:t xml:space="preserve"> בלבד, המשרד לא ישיב שאלות שיגיעו לאחר מועד אחרון זה.</w:t>
      </w:r>
    </w:p>
    <w:p w14:paraId="22801B23" w14:textId="77777777" w:rsidR="00BB706A" w:rsidRPr="00B52738" w:rsidRDefault="00BB706A" w:rsidP="00A3548D">
      <w:pPr>
        <w:tabs>
          <w:tab w:val="left" w:pos="8617"/>
        </w:tabs>
        <w:spacing w:line="360" w:lineRule="auto"/>
        <w:ind w:left="27"/>
        <w:jc w:val="both"/>
        <w:rPr>
          <w:szCs w:val="24"/>
          <w:rtl/>
        </w:rPr>
      </w:pPr>
    </w:p>
    <w:p w14:paraId="279DE276" w14:textId="77777777" w:rsidR="00BB706A" w:rsidRPr="00B52738" w:rsidRDefault="00BB706A" w:rsidP="00A3548D">
      <w:pPr>
        <w:tabs>
          <w:tab w:val="left" w:pos="9355"/>
        </w:tabs>
        <w:spacing w:line="276" w:lineRule="auto"/>
        <w:ind w:left="27"/>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F058D0D" w14:textId="3F4D6840" w:rsidR="00BB706A" w:rsidRPr="00B52738" w:rsidRDefault="008C61F0" w:rsidP="00A3548D">
      <w:pPr>
        <w:tabs>
          <w:tab w:val="left" w:pos="9355"/>
        </w:tabs>
        <w:spacing w:line="276" w:lineRule="auto"/>
        <w:ind w:left="27"/>
        <w:jc w:val="both"/>
        <w:rPr>
          <w:szCs w:val="24"/>
          <w:rtl/>
        </w:rPr>
      </w:pPr>
      <w:r>
        <w:rPr>
          <w:rFonts w:hint="cs"/>
          <w:b/>
          <w:bCs/>
          <w:szCs w:val="24"/>
          <w:u w:val="single"/>
          <w:rtl/>
        </w:rPr>
        <w:t>12.5.14</w:t>
      </w:r>
      <w:r w:rsidR="00A3548D">
        <w:rPr>
          <w:rFonts w:hint="cs"/>
          <w:b/>
          <w:bCs/>
          <w:szCs w:val="24"/>
          <w:u w:val="single"/>
          <w:rtl/>
        </w:rPr>
        <w:t xml:space="preserve"> </w:t>
      </w:r>
      <w:r w:rsidR="00BB706A" w:rsidRPr="00B52738">
        <w:rPr>
          <w:rFonts w:hint="cs"/>
          <w:szCs w:val="24"/>
          <w:rtl/>
        </w:rPr>
        <w:t>והן יהוו חלק בלתי נפרד ממסמכי המכרז ויחייבו את כל המציעים.</w:t>
      </w:r>
    </w:p>
    <w:p w14:paraId="430110CD" w14:textId="77777777" w:rsidR="00BB706A" w:rsidRPr="00B52738" w:rsidRDefault="00BB706A" w:rsidP="00A3548D">
      <w:pPr>
        <w:tabs>
          <w:tab w:val="left" w:pos="9355"/>
        </w:tabs>
        <w:spacing w:line="276" w:lineRule="auto"/>
        <w:ind w:left="27"/>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AEE63AA" w14:textId="77777777" w:rsidR="00BB706A" w:rsidRPr="00003017" w:rsidRDefault="00BB706A" w:rsidP="00BB706A">
      <w:pPr>
        <w:spacing w:line="276" w:lineRule="auto"/>
        <w:ind w:left="-1"/>
        <w:jc w:val="both"/>
        <w:rPr>
          <w:color w:val="FF0000"/>
          <w:szCs w:val="24"/>
          <w:rtl/>
        </w:rPr>
      </w:pPr>
    </w:p>
    <w:p w14:paraId="46722668" w14:textId="77777777" w:rsidR="00BB706A" w:rsidRPr="00DA31DA" w:rsidRDefault="00BB706A" w:rsidP="00BB706A">
      <w:pPr>
        <w:rPr>
          <w:szCs w:val="24"/>
          <w:rtl/>
        </w:rPr>
      </w:pP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DA31DA">
        <w:rPr>
          <w:rFonts w:hint="cs"/>
          <w:szCs w:val="24"/>
          <w:rtl/>
        </w:rPr>
        <w:tab/>
      </w:r>
      <w:r>
        <w:rPr>
          <w:rFonts w:hint="cs"/>
          <w:szCs w:val="24"/>
          <w:rtl/>
        </w:rPr>
        <w:t xml:space="preserve">   </w:t>
      </w:r>
      <w:r w:rsidRPr="00DA31DA">
        <w:rPr>
          <w:rFonts w:hint="cs"/>
          <w:szCs w:val="24"/>
          <w:rtl/>
        </w:rPr>
        <w:t>ב</w:t>
      </w:r>
      <w:r>
        <w:rPr>
          <w:rFonts w:hint="cs"/>
          <w:szCs w:val="24"/>
          <w:rtl/>
        </w:rPr>
        <w:t xml:space="preserve"> </w:t>
      </w:r>
      <w:r w:rsidRPr="00DA31DA">
        <w:rPr>
          <w:rFonts w:hint="cs"/>
          <w:szCs w:val="24"/>
          <w:rtl/>
        </w:rPr>
        <w:t>ב</w:t>
      </w:r>
      <w:r>
        <w:rPr>
          <w:rFonts w:hint="cs"/>
          <w:szCs w:val="24"/>
          <w:rtl/>
        </w:rPr>
        <w:t xml:space="preserve"> </w:t>
      </w:r>
      <w:r w:rsidRPr="00DA31DA">
        <w:rPr>
          <w:rFonts w:hint="cs"/>
          <w:szCs w:val="24"/>
          <w:rtl/>
        </w:rPr>
        <w:t>ר</w:t>
      </w:r>
      <w:r>
        <w:rPr>
          <w:rFonts w:hint="cs"/>
          <w:szCs w:val="24"/>
          <w:rtl/>
        </w:rPr>
        <w:t xml:space="preserve"> </w:t>
      </w:r>
      <w:r w:rsidRPr="00DA31DA">
        <w:rPr>
          <w:rFonts w:hint="cs"/>
          <w:szCs w:val="24"/>
          <w:rtl/>
        </w:rPr>
        <w:t>כ</w:t>
      </w:r>
      <w:r>
        <w:rPr>
          <w:rFonts w:hint="cs"/>
          <w:szCs w:val="24"/>
          <w:rtl/>
        </w:rPr>
        <w:t xml:space="preserve"> </w:t>
      </w:r>
      <w:r w:rsidRPr="00DA31DA">
        <w:rPr>
          <w:rFonts w:hint="cs"/>
          <w:szCs w:val="24"/>
          <w:rtl/>
        </w:rPr>
        <w:t>ה,</w:t>
      </w:r>
    </w:p>
    <w:p w14:paraId="24383FB8" w14:textId="77777777" w:rsidR="00BB706A" w:rsidRPr="00DA31DA" w:rsidRDefault="00BB706A" w:rsidP="00BB706A">
      <w:pPr>
        <w:rPr>
          <w:szCs w:val="24"/>
          <w:rtl/>
        </w:rPr>
      </w:pPr>
    </w:p>
    <w:p w14:paraId="1CF14AD1" w14:textId="77777777" w:rsidR="00BB706A" w:rsidRPr="00DA31DA" w:rsidRDefault="00BB706A" w:rsidP="00BB706A">
      <w:pPr>
        <w:ind w:left="5760" w:firstLine="720"/>
        <w:rPr>
          <w:szCs w:val="24"/>
        </w:rPr>
      </w:pPr>
      <w:r w:rsidRPr="00DA31DA">
        <w:rPr>
          <w:rFonts w:hint="cs"/>
          <w:szCs w:val="24"/>
          <w:rtl/>
        </w:rPr>
        <w:t>ועדת המכרזים</w:t>
      </w:r>
    </w:p>
    <w:p w14:paraId="6FCFE6A6" w14:textId="77777777" w:rsidR="00BB706A" w:rsidRPr="00DA31DA" w:rsidRDefault="00BB706A" w:rsidP="00BB706A">
      <w:pPr>
        <w:ind w:left="5760" w:firstLine="720"/>
        <w:rPr>
          <w:szCs w:val="24"/>
        </w:rPr>
      </w:pPr>
    </w:p>
    <w:p w14:paraId="461EA7C5" w14:textId="5C44F98B" w:rsidR="00F42907" w:rsidRDefault="00F42907" w:rsidP="00F757BF">
      <w:pPr>
        <w:pStyle w:val="2"/>
        <w:ind w:left="453" w:hanging="426"/>
        <w:jc w:val="left"/>
        <w:rPr>
          <w:rtl/>
        </w:rPr>
      </w:pPr>
    </w:p>
    <w:sectPr w:rsidR="00F42907" w:rsidSect="00A3548D">
      <w:headerReference w:type="even" r:id="rId14"/>
      <w:headerReference w:type="default" r:id="rId15"/>
      <w:footerReference w:type="default" r:id="rId16"/>
      <w:headerReference w:type="first" r:id="rId17"/>
      <w:footerReference w:type="first" r:id="rId18"/>
      <w:pgSz w:w="11906" w:h="16838"/>
      <w:pgMar w:top="1440" w:right="849" w:bottom="1440" w:left="709"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755CF3" w:rsidRDefault="00755CF3">
      <w:r>
        <w:separator/>
      </w:r>
    </w:p>
  </w:endnote>
  <w:endnote w:type="continuationSeparator" w:id="0">
    <w:p w14:paraId="461EA7C9" w14:textId="77777777" w:rsidR="00755CF3" w:rsidRDefault="00755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73EDABA9" w:rsidR="00F757BF" w:rsidRDefault="00F757BF" w:rsidP="00F757BF">
    <w:pPr>
      <w:pStyle w:val="a7"/>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63283771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40411251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14:paraId="7982B426" w14:textId="5077F9A5" w:rsidR="00F757BF" w:rsidRPr="00FC5DE0" w:rsidRDefault="00F757BF"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00158725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755CF3" w:rsidRPr="00F757BF" w:rsidRDefault="00755CF3"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463EB0E4" w:rsidR="00755CF3" w:rsidRDefault="00755CF3" w:rsidP="008C31B3">
    <w:pPr>
      <w:pStyle w:val="a7"/>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2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7690487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02598426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14:paraId="461EA7D3" w14:textId="6DBB042A" w:rsidR="00755CF3" w:rsidRPr="00FC5DE0" w:rsidRDefault="00755CF3"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90658085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755CF3" w:rsidRDefault="00755CF3">
      <w:r>
        <w:separator/>
      </w:r>
    </w:p>
  </w:footnote>
  <w:footnote w:type="continuationSeparator" w:id="0">
    <w:p w14:paraId="461EA7C7" w14:textId="77777777" w:rsidR="00755CF3" w:rsidRDefault="00755C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755CF3" w:rsidRDefault="007B301D">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319852914"/>
        <w:docPartObj>
          <w:docPartGallery w:val="Page Numbers (Top of Page)"/>
          <w:docPartUnique/>
        </w:docPartObj>
      </w:sdtPr>
      <w:sdtEndPr/>
      <w:sdtContent>
        <w:r w:rsidR="007B301D" w:rsidRPr="00D3749A">
          <w:rPr>
            <w:b/>
            <w:bCs/>
          </w:rPr>
          <w:fldChar w:fldCharType="begin"/>
        </w:r>
        <w:r w:rsidRPr="00D3749A">
          <w:rPr>
            <w:b/>
            <w:bCs/>
          </w:rPr>
          <w:instrText xml:space="preserve"> PAGE   \* MERGEFORMAT </w:instrText>
        </w:r>
        <w:r w:rsidR="007B301D" w:rsidRPr="00D3749A">
          <w:rPr>
            <w:b/>
            <w:bCs/>
          </w:rPr>
          <w:fldChar w:fldCharType="separate"/>
        </w:r>
        <w:r w:rsidR="00A3548D" w:rsidRPr="00A3548D">
          <w:rPr>
            <w:rFonts w:cs="Calibri"/>
            <w:b/>
            <w:bCs/>
            <w:noProof/>
            <w:rtl/>
            <w:lang w:val="he-IL"/>
          </w:rPr>
          <w:t>2</w:t>
        </w:r>
        <w:r w:rsidR="007B301D" w:rsidRPr="00D3749A">
          <w:rPr>
            <w:b/>
            <w:bCs/>
          </w:rPr>
          <w:fldChar w:fldCharType="end"/>
        </w:r>
        <w:r w:rsidRPr="00D3749A">
          <w:rPr>
            <w:rFonts w:hint="cs"/>
            <w:b/>
            <w:bCs/>
            <w:rtl/>
          </w:rPr>
          <w:t xml:space="preserve"> -</w:t>
        </w:r>
      </w:sdtContent>
    </w:sdt>
  </w:p>
  <w:p w14:paraId="461EA7CC" w14:textId="77777777" w:rsidR="00755CF3" w:rsidRPr="008B766D" w:rsidRDefault="00755C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B7DAF" w14:textId="3788483C" w:rsidR="0016193E" w:rsidRDefault="00C0688B"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7100409" r:id="rId2"/>
      </w:object>
    </w:r>
  </w:p>
  <w:p w14:paraId="461EA7D0" w14:textId="47C18495" w:rsidR="00755CF3" w:rsidRDefault="00755CF3" w:rsidP="00EA4FBF">
    <w:pPr>
      <w:pStyle w:val="a3"/>
      <w:spacing w:line="276" w:lineRule="auto"/>
      <w:jc w:val="center"/>
      <w:rPr>
        <w:b/>
        <w:bCs/>
        <w:szCs w:val="40"/>
        <w:rtl/>
      </w:rPr>
    </w:pPr>
    <w:r>
      <w:rPr>
        <w:b/>
        <w:bCs/>
        <w:szCs w:val="40"/>
        <w:rtl/>
      </w:rPr>
      <w:t>מדינת ישראל</w:t>
    </w:r>
  </w:p>
  <w:p w14:paraId="461EA7D1" w14:textId="15D65987" w:rsidR="00755CF3" w:rsidRDefault="009211F2" w:rsidP="00EA4FBF">
    <w:pPr>
      <w:pStyle w:val="a3"/>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A0DC2"/>
    <w:rsid w:val="005C26AC"/>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C61F0"/>
    <w:rsid w:val="008F164D"/>
    <w:rsid w:val="00900B65"/>
    <w:rsid w:val="00901041"/>
    <w:rsid w:val="00911C83"/>
    <w:rsid w:val="009211F2"/>
    <w:rsid w:val="00924837"/>
    <w:rsid w:val="00941814"/>
    <w:rsid w:val="00956911"/>
    <w:rsid w:val="00964B15"/>
    <w:rsid w:val="009C1E95"/>
    <w:rsid w:val="009F25EB"/>
    <w:rsid w:val="009F2EC3"/>
    <w:rsid w:val="00A0165F"/>
    <w:rsid w:val="00A107E7"/>
    <w:rsid w:val="00A32262"/>
    <w:rsid w:val="00A3548D"/>
    <w:rsid w:val="00A359BD"/>
    <w:rsid w:val="00A53057"/>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B706A"/>
    <w:rsid w:val="00BF712F"/>
    <w:rsid w:val="00C0688B"/>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461EA7C3"/>
  <w15:docId w15:val="{D59DCDF4-0C7C-4230-AE58-36FD0C3C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BB706A"/>
    <w:pPr>
      <w:ind w:left="720"/>
      <w:contextualSpacing/>
    </w:pPr>
  </w:style>
  <w:style w:type="character" w:customStyle="1" w:styleId="ac">
    <w:name w:val="פיסקת רשימה תו"/>
    <w:basedOn w:val="a0"/>
    <w:link w:val="ab"/>
    <w:uiPriority w:val="34"/>
    <w:rsid w:val="00BB706A"/>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חת_101_2014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במרץ 2014</DocumentCreateDateEnglish>
    <DocumentCreateDateHebrew xmlns="8f5b83e0-a1d3-486c-bd07-833a425c74af">ט"ו באדר ב' התשע"ד</DocumentCreateDateHebrew>
    <SubjectDocument xmlns="8f5b83e0-a1d3-486c-bd07-833a425c74af">קול קורא 12/14 למתן שירותי ייעוץ מיפוי חקר עבודה וניתוח עיסוקים בתחומי הפיקוח</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17/03/2014 12:20;12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101</CounterString>
    <LastLockUser xmlns="8f5b83e0-a1d3-486c-bd07-833a425c74af" xsi:nil="true"/>
    <LastCheckOutDate xmlns="8f5b83e0-a1d3-486c-bd07-833a425c74af">17/03/2014 11:54;21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HT_101_2014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2014-03-17T00:00:00+00:00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01E7F-CF6F-4FF3-8D34-1A2D3D3F9C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8f5b83e0-a1d3-486c-bd07-833a425c74af"/>
    <ds:schemaRef ds:uri="http://purl.org/dc/elements/1.1/"/>
    <ds:schemaRef ds:uri="http://www.w3.org/XML/1998/namespace"/>
    <ds:schemaRef ds:uri="http://purl.org/dc/dcmitype/"/>
    <ds:schemaRef ds:uri="87b98568-e8c7-4058-bf31-e11803adaf85"/>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04AF9B1-78D0-429D-A397-3A7089907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1791</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2014-03-17T10:15:00Z</cp:lastPrinted>
  <dcterms:created xsi:type="dcterms:W3CDTF">2014-03-23T15:20:00Z</dcterms:created>
  <dcterms:modified xsi:type="dcterms:W3CDTF">2014-03-23T15:20:00Z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